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04CEE" w:rsidRDefault="00844A5A">
      <w:pPr>
        <w:ind w:right="-283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eastAsia="uk-UA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-541655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4CEE" w:rsidRDefault="00E04CEE">
      <w:pPr>
        <w:jc w:val="center"/>
        <w:rPr>
          <w:b/>
          <w:color w:val="auto"/>
          <w:sz w:val="12"/>
          <w:szCs w:val="12"/>
        </w:rPr>
      </w:pPr>
    </w:p>
    <w:p w:rsidR="00E04CEE" w:rsidRDefault="00844A5A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E04CEE" w:rsidRDefault="00844A5A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E04CEE" w:rsidRDefault="00844A5A">
      <w:pPr>
        <w:jc w:val="center"/>
      </w:pPr>
      <w:r>
        <w:rPr>
          <w:b/>
          <w:color w:val="auto"/>
          <w:sz w:val="28"/>
          <w:szCs w:val="28"/>
        </w:rPr>
        <w:t>(друга сесія восьмого скликання)</w:t>
      </w:r>
    </w:p>
    <w:p w:rsidR="00E04CEE" w:rsidRDefault="00E04CEE">
      <w:pPr>
        <w:jc w:val="center"/>
        <w:rPr>
          <w:b/>
          <w:color w:val="auto"/>
        </w:rPr>
      </w:pPr>
    </w:p>
    <w:p w:rsidR="00E04CEE" w:rsidRDefault="00844A5A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E04CEE" w:rsidRDefault="00E04CEE">
      <w:pPr>
        <w:jc w:val="center"/>
        <w:rPr>
          <w:b/>
          <w:color w:val="auto"/>
        </w:rPr>
      </w:pPr>
    </w:p>
    <w:p w:rsidR="00E04CEE" w:rsidRDefault="00844A5A">
      <w:r>
        <w:rPr>
          <w:rFonts w:eastAsia="Times New Roman" w:cs="Times New Roman"/>
          <w:color w:val="auto"/>
          <w:sz w:val="28"/>
          <w:szCs w:val="28"/>
        </w:rPr>
        <w:t>30 грудня</w:t>
      </w:r>
      <w:r>
        <w:rPr>
          <w:color w:val="auto"/>
          <w:sz w:val="28"/>
          <w:szCs w:val="28"/>
        </w:rPr>
        <w:t xml:space="preserve"> 2020 року                                                                               № 50 -2-</w:t>
      </w:r>
      <w:r>
        <w:rPr>
          <w:color w:val="auto"/>
          <w:sz w:val="28"/>
          <w:szCs w:val="28"/>
          <w:lang w:val="en-US"/>
        </w:rPr>
        <w:t>VI</w:t>
      </w:r>
      <w:r>
        <w:rPr>
          <w:color w:val="auto"/>
          <w:sz w:val="28"/>
          <w:szCs w:val="28"/>
        </w:rPr>
        <w:t>І</w:t>
      </w:r>
      <w:r>
        <w:rPr>
          <w:color w:val="auto"/>
          <w:sz w:val="28"/>
          <w:szCs w:val="28"/>
          <w:lang w:val="en-US"/>
        </w:rPr>
        <w:t>I</w:t>
      </w:r>
    </w:p>
    <w:p w:rsidR="00E04CEE" w:rsidRDefault="00E04CEE">
      <w:pPr>
        <w:rPr>
          <w:color w:val="auto"/>
        </w:rPr>
      </w:pPr>
    </w:p>
    <w:p w:rsidR="00E04CEE" w:rsidRDefault="00844A5A">
      <w:pPr>
        <w:pStyle w:val="af0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Про дострокове припинення</w:t>
      </w:r>
    </w:p>
    <w:p w:rsidR="00E04CEE" w:rsidRDefault="00844A5A">
      <w:pPr>
        <w:pStyle w:val="af0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повноважень депутата Решетилівської </w:t>
      </w:r>
    </w:p>
    <w:p w:rsidR="00E04CEE" w:rsidRDefault="00844A5A">
      <w:pPr>
        <w:pStyle w:val="af0"/>
        <w:spacing w:beforeAutospacing="0" w:afterAutospacing="0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міської ради </w:t>
      </w:r>
      <w:r>
        <w:rPr>
          <w:color w:val="000000" w:themeColor="text1"/>
          <w:sz w:val="28"/>
          <w:szCs w:val="28"/>
          <w:shd w:val="clear" w:color="auto" w:fill="FFFFFF"/>
          <w:lang w:val="en-US"/>
        </w:rPr>
        <w:t>VIII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скликання</w:t>
      </w:r>
    </w:p>
    <w:p w:rsidR="00E04CEE" w:rsidRDefault="00E04CEE">
      <w:pPr>
        <w:jc w:val="both"/>
        <w:rPr>
          <w:color w:val="auto"/>
        </w:rPr>
      </w:pPr>
    </w:p>
    <w:p w:rsidR="00E04CEE" w:rsidRDefault="00844A5A">
      <w:pPr>
        <w:pStyle w:val="HTML1"/>
        <w:shd w:val="clear" w:color="auto" w:fill="FFFFFF"/>
        <w:tabs>
          <w:tab w:val="left" w:pos="735"/>
        </w:tabs>
        <w:jc w:val="both"/>
        <w:rPr>
          <w:lang w:val="ru-RU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п. 14 ч. 1 ст. 26 Закону України „Про місцеве самоврядування в Україні”, ст. 5 Закону України 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„</w:t>
      </w:r>
      <w:r>
        <w:rPr>
          <w:rFonts w:ascii="Times New Roman" w:hAnsi="Times New Roman" w:cs="Times New Roman"/>
          <w:sz w:val="28"/>
          <w:szCs w:val="28"/>
          <w:lang w:val="uk-UA"/>
        </w:rPr>
        <w:t>Про статус депутатів місцевих рад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враховуючи заяву </w:t>
      </w:r>
      <w:proofErr w:type="spellStart"/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Колесніченка</w:t>
      </w:r>
      <w:proofErr w:type="spellEnd"/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А.В.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Решетилівська міська рада</w:t>
      </w:r>
    </w:p>
    <w:p w:rsidR="00E04CEE" w:rsidRDefault="00844A5A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E04CEE" w:rsidRDefault="00E04CEE">
      <w:pPr>
        <w:jc w:val="both"/>
        <w:rPr>
          <w:b/>
          <w:bCs/>
          <w:color w:val="auto"/>
          <w:sz w:val="28"/>
          <w:szCs w:val="28"/>
        </w:rPr>
      </w:pPr>
    </w:p>
    <w:p w:rsidR="00E04CEE" w:rsidRDefault="00844A5A">
      <w:pPr>
        <w:jc w:val="both"/>
      </w:pPr>
      <w:r>
        <w:rPr>
          <w:b/>
          <w:bCs/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 xml:space="preserve">Достроково припинити повноваження депутата Решетилівської міської ради </w:t>
      </w:r>
      <w:r>
        <w:rPr>
          <w:rFonts w:eastAsia="Times New Roman" w:cs="Times New Roman"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>
        <w:rPr>
          <w:rFonts w:eastAsia="Times New Roman" w:cs="Times New Roman"/>
          <w:color w:val="000000" w:themeColor="text1"/>
          <w:kern w:val="0"/>
          <w:sz w:val="28"/>
          <w:szCs w:val="28"/>
          <w:shd w:val="clear" w:color="auto" w:fill="FFFFFF"/>
          <w:lang w:val="ru-RU" w:eastAsia="ru-RU" w:bidi="ar-SA"/>
        </w:rPr>
        <w:t xml:space="preserve"> </w:t>
      </w:r>
      <w:r>
        <w:rPr>
          <w:rFonts w:eastAsia="Times New Roman" w:cs="Times New Roman"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скликання </w:t>
      </w:r>
      <w:proofErr w:type="spellStart"/>
      <w:r>
        <w:rPr>
          <w:rFonts w:eastAsia="Times New Roman" w:cs="Times New Roman"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Колесніченка</w:t>
      </w:r>
      <w:proofErr w:type="spellEnd"/>
      <w:r>
        <w:rPr>
          <w:rFonts w:eastAsia="Times New Roman" w:cs="Times New Roman"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Антона Володимировича, в зв’язку з затвердженням його на посаду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заступника Решетилівського міського голови з питань дія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льності виконавчих органів ради.</w:t>
      </w:r>
    </w:p>
    <w:p w:rsidR="00E04CEE" w:rsidRDefault="00E04CEE">
      <w:pPr>
        <w:jc w:val="both"/>
        <w:rPr>
          <w:b/>
          <w:bCs/>
          <w:color w:val="auto"/>
          <w:sz w:val="28"/>
          <w:szCs w:val="28"/>
        </w:rPr>
      </w:pPr>
    </w:p>
    <w:p w:rsidR="00E04CEE" w:rsidRDefault="00E04CEE">
      <w:pPr>
        <w:jc w:val="both"/>
        <w:rPr>
          <w:b/>
          <w:bCs/>
          <w:color w:val="auto"/>
          <w:sz w:val="28"/>
          <w:szCs w:val="28"/>
        </w:rPr>
      </w:pPr>
    </w:p>
    <w:p w:rsidR="00E04CEE" w:rsidRDefault="00E04CEE">
      <w:pPr>
        <w:jc w:val="both"/>
        <w:rPr>
          <w:b/>
          <w:bCs/>
          <w:color w:val="auto"/>
          <w:sz w:val="28"/>
          <w:szCs w:val="28"/>
        </w:rPr>
      </w:pPr>
    </w:p>
    <w:p w:rsidR="00E04CEE" w:rsidRDefault="00E04CEE">
      <w:pPr>
        <w:jc w:val="both"/>
        <w:rPr>
          <w:b/>
          <w:bCs/>
          <w:color w:val="auto"/>
          <w:sz w:val="28"/>
          <w:szCs w:val="28"/>
        </w:rPr>
      </w:pPr>
    </w:p>
    <w:p w:rsidR="00E04CEE" w:rsidRDefault="00E04CEE">
      <w:pPr>
        <w:jc w:val="both"/>
        <w:rPr>
          <w:b/>
          <w:bCs/>
          <w:color w:val="auto"/>
          <w:sz w:val="28"/>
          <w:szCs w:val="28"/>
        </w:rPr>
      </w:pPr>
    </w:p>
    <w:p w:rsidR="00E04CEE" w:rsidRDefault="00844A5A">
      <w:pPr>
        <w:pStyle w:val="114"/>
        <w:spacing w:before="52" w:after="52"/>
        <w:jc w:val="both"/>
        <w:sectPr w:rsidR="00E04CEE">
          <w:headerReference w:type="default" r:id="rId9"/>
          <w:pgSz w:w="11906" w:h="16838"/>
          <w:pgMar w:top="1134" w:right="567" w:bottom="850" w:left="1701" w:header="720" w:footer="0" w:gutter="0"/>
          <w:cols w:space="720"/>
          <w:formProt w:val="0"/>
          <w:docGrid w:linePitch="100"/>
        </w:sectPr>
      </w:pPr>
      <w:r>
        <w:rPr>
          <w:color w:val="auto"/>
          <w:sz w:val="28"/>
          <w:szCs w:val="28"/>
        </w:rPr>
        <w:t xml:space="preserve">Міський голова                                                 </w:t>
      </w:r>
      <w:r w:rsidR="00DD7309">
        <w:rPr>
          <w:color w:val="auto"/>
          <w:sz w:val="28"/>
          <w:szCs w:val="28"/>
        </w:rPr>
        <w:t xml:space="preserve">    </w:t>
      </w:r>
      <w:r w:rsidR="00DD7309">
        <w:rPr>
          <w:color w:val="auto"/>
          <w:sz w:val="28"/>
          <w:szCs w:val="28"/>
        </w:rPr>
        <w:tab/>
      </w:r>
      <w:r w:rsidR="00DD7309">
        <w:rPr>
          <w:color w:val="auto"/>
          <w:sz w:val="28"/>
          <w:szCs w:val="28"/>
        </w:rPr>
        <w:tab/>
        <w:t xml:space="preserve">             О.А. Дядюнов</w:t>
      </w:r>
      <w:bookmarkStart w:id="0" w:name="_GoBack"/>
      <w:bookmarkEnd w:id="0"/>
    </w:p>
    <w:p w:rsidR="00E04CEE" w:rsidRDefault="00E04CEE"/>
    <w:sectPr w:rsidR="00E04CEE">
      <w:headerReference w:type="default" r:id="rId10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A5A" w:rsidRDefault="00844A5A">
      <w:r>
        <w:separator/>
      </w:r>
    </w:p>
  </w:endnote>
  <w:endnote w:type="continuationSeparator" w:id="0">
    <w:p w:rsidR="00844A5A" w:rsidRDefault="00844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A5A" w:rsidRDefault="00844A5A">
      <w:r>
        <w:separator/>
      </w:r>
    </w:p>
  </w:footnote>
  <w:footnote w:type="continuationSeparator" w:id="0">
    <w:p w:rsidR="00844A5A" w:rsidRDefault="00844A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CEE" w:rsidRDefault="00844A5A">
    <w:pPr>
      <w:pStyle w:val="af"/>
    </w:pPr>
    <w:r>
      <w:rPr>
        <w:rFonts w:eastAsia="Times New Roman" w:cs="Times New Roman"/>
        <w:sz w:val="28"/>
        <w:szCs w:val="28"/>
      </w:rPr>
      <w:t xml:space="preserve">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CEE" w:rsidRDefault="00E04CE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EE"/>
    <w:rsid w:val="00844A5A"/>
    <w:rsid w:val="00DD7309"/>
    <w:rsid w:val="00E0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overflowPunct w:val="0"/>
    </w:pPr>
    <w:rPr>
      <w:rFonts w:ascii="Times New Roman" w:eastAsia="Arial Unicode MS" w:hAnsi="Times New Roman" w:cs="Arial Unicode MS"/>
      <w:color w:val="00000A"/>
      <w:sz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character" w:customStyle="1" w:styleId="a7">
    <w:name w:val="Основной шрифт абзаца"/>
    <w:qFormat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qFormat/>
    <w:pPr>
      <w:spacing w:after="140" w:line="288" w:lineRule="auto"/>
    </w:pPr>
  </w:style>
  <w:style w:type="paragraph" w:styleId="aa">
    <w:name w:val="List"/>
    <w:basedOn w:val="a9"/>
    <w:qFormat/>
  </w:style>
  <w:style w:type="paragraph" w:styleId="ab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ac">
    <w:name w:val="Указатель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9"/>
    <w:qFormat/>
    <w:pPr>
      <w:keepNext/>
      <w:spacing w:before="240" w:after="120"/>
    </w:pPr>
    <w:rPr>
      <w:sz w:val="28"/>
      <w:szCs w:val="28"/>
    </w:rPr>
  </w:style>
  <w:style w:type="paragraph" w:styleId="ad">
    <w:name w:val="index heading"/>
    <w:basedOn w:val="a"/>
    <w:next w:val="12"/>
    <w:qFormat/>
    <w:pPr>
      <w:suppressLineNumbers/>
    </w:pPr>
  </w:style>
  <w:style w:type="paragraph" w:styleId="12">
    <w:name w:val="index 1"/>
    <w:basedOn w:val="a"/>
    <w:next w:val="a"/>
    <w:qFormat/>
  </w:style>
  <w:style w:type="paragraph" w:customStyle="1" w:styleId="ae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1">
    <w:name w:val="Вміст таблиці"/>
    <w:basedOn w:val="a"/>
    <w:qFormat/>
    <w:pPr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13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9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 w:val="0"/>
    </w:pPr>
    <w:rPr>
      <w:rFonts w:ascii="SimSun" w:eastAsia="SimSun" w:hAnsi="SimSun" w:cs="SimSun"/>
      <w:sz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4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5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6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overflowPunct w:val="0"/>
    </w:pPr>
    <w:rPr>
      <w:rFonts w:ascii="Times New Roman" w:eastAsia="Arial Unicode MS" w:hAnsi="Times New Roman" w:cs="Arial Unicode MS"/>
      <w:color w:val="00000A"/>
      <w:sz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character" w:customStyle="1" w:styleId="a7">
    <w:name w:val="Основной шрифт абзаца"/>
    <w:qFormat/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qFormat/>
    <w:pPr>
      <w:spacing w:after="140" w:line="288" w:lineRule="auto"/>
    </w:pPr>
  </w:style>
  <w:style w:type="paragraph" w:styleId="aa">
    <w:name w:val="List"/>
    <w:basedOn w:val="a9"/>
    <w:qFormat/>
  </w:style>
  <w:style w:type="paragraph" w:styleId="ab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ac">
    <w:name w:val="Указатель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9"/>
    <w:qFormat/>
    <w:pPr>
      <w:keepNext/>
      <w:spacing w:before="240" w:after="120"/>
    </w:pPr>
    <w:rPr>
      <w:sz w:val="28"/>
      <w:szCs w:val="28"/>
    </w:rPr>
  </w:style>
  <w:style w:type="paragraph" w:styleId="ad">
    <w:name w:val="index heading"/>
    <w:basedOn w:val="a"/>
    <w:next w:val="12"/>
    <w:qFormat/>
    <w:pPr>
      <w:suppressLineNumbers/>
    </w:pPr>
  </w:style>
  <w:style w:type="paragraph" w:styleId="12">
    <w:name w:val="index 1"/>
    <w:basedOn w:val="a"/>
    <w:next w:val="a"/>
    <w:qFormat/>
  </w:style>
  <w:style w:type="paragraph" w:customStyle="1" w:styleId="ae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0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1">
    <w:name w:val="Вміст таблиці"/>
    <w:basedOn w:val="a"/>
    <w:qFormat/>
    <w:pPr>
      <w:suppressLineNumbers/>
    </w:pPr>
  </w:style>
  <w:style w:type="paragraph" w:customStyle="1" w:styleId="af2">
    <w:name w:val="Заголовок таблиці"/>
    <w:basedOn w:val="af1"/>
    <w:qFormat/>
    <w:pPr>
      <w:jc w:val="center"/>
    </w:pPr>
    <w:rPr>
      <w:b/>
      <w:bCs/>
    </w:rPr>
  </w:style>
  <w:style w:type="paragraph" w:customStyle="1" w:styleId="13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9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overflowPunct w:val="0"/>
    </w:pPr>
    <w:rPr>
      <w:rFonts w:ascii="SimSun" w:eastAsia="SimSun" w:hAnsi="SimSun" w:cs="SimSun"/>
      <w:sz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4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5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6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550</Words>
  <Characters>315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Юля</cp:lastModifiedBy>
  <cp:revision>14</cp:revision>
  <cp:lastPrinted>2020-12-28T13:06:00Z</cp:lastPrinted>
  <dcterms:created xsi:type="dcterms:W3CDTF">2020-12-16T11:59:00Z</dcterms:created>
  <dcterms:modified xsi:type="dcterms:W3CDTF">2021-01-05T12:25:00Z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